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64F0AF">
      <w:r>
        <w:rPr>
          <w:rFonts w:ascii="Times New Roman" w:hAnsi="Times New Roman" w:eastAsia="黑体"/>
          <w:b w:val="0"/>
          <w:sz w:val="28"/>
        </w:rPr>
        <w:t>附件4</w:t>
      </w:r>
    </w:p>
    <w:p w14:paraId="59443AC3">
      <w:pPr>
        <w:jc w:val="center"/>
      </w:pPr>
      <w:r>
        <w:rPr>
          <w:rFonts w:ascii="Times New Roman" w:hAnsi="Times New Roman" w:eastAsia="方正小标宋简体"/>
          <w:b w:val="0"/>
          <w:sz w:val="36"/>
        </w:rPr>
        <w:t>科研创新服务平台新增产学研团队、优化调整</w:t>
      </w:r>
      <w:r>
        <w:rPr>
          <w:rFonts w:ascii="Times New Roman" w:hAnsi="Times New Roman" w:eastAsia="方正小标宋简体"/>
          <w:b w:val="0"/>
          <w:sz w:val="36"/>
        </w:rPr>
        <w:br w:type="textWrapping"/>
      </w:r>
      <w:r>
        <w:rPr>
          <w:rFonts w:ascii="Times New Roman" w:hAnsi="Times New Roman" w:eastAsia="方正小标宋简体"/>
          <w:b w:val="0"/>
          <w:sz w:val="36"/>
        </w:rPr>
        <w:t>信息操作步骤</w:t>
      </w:r>
    </w:p>
    <w:p w14:paraId="36A91B5B">
      <w:pPr>
        <w:spacing w:line="520" w:lineRule="exact"/>
        <w:ind w:firstLine="560"/>
      </w:pPr>
      <w:r>
        <w:rPr>
          <w:rFonts w:ascii="Times New Roman" w:hAnsi="Times New Roman" w:eastAsia="黑体"/>
          <w:b/>
          <w:sz w:val="28"/>
        </w:rPr>
        <w:t>一、新增产学研团队操作步骤（操作者：学院负责人）</w:t>
      </w:r>
    </w:p>
    <w:p w14:paraId="5FCB2814">
      <w:pPr>
        <w:spacing w:line="520" w:lineRule="exact"/>
        <w:ind w:firstLine="560"/>
      </w:pPr>
      <w:r>
        <w:rPr>
          <w:rFonts w:ascii="Times New Roman" w:hAnsi="Times New Roman" w:eastAsia="仿宋_GB2312"/>
          <w:b w:val="0"/>
          <w:sz w:val="28"/>
        </w:rPr>
        <w:t>1．登录武汉工商学院信息门户，进入科研系统。</w:t>
      </w:r>
    </w:p>
    <w:p w14:paraId="65B8A12B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1117600</wp:posOffset>
            </wp:positionH>
            <wp:positionV relativeFrom="paragraph">
              <wp:posOffset>445135</wp:posOffset>
            </wp:positionV>
            <wp:extent cx="2886075" cy="1323975"/>
            <wp:effectExtent l="0" t="0" r="9525" b="9525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仿宋_GB2312"/>
          <w:b w:val="0"/>
          <w:sz w:val="28"/>
        </w:rPr>
        <w:t>2．点击右上角头像，切换角色为“学院负责人”。</w:t>
      </w:r>
    </w:p>
    <w:p w14:paraId="3FBEA6D9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</w:p>
    <w:p w14:paraId="12C30A95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</w:p>
    <w:p w14:paraId="04D922C1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</w:p>
    <w:p w14:paraId="247E8557">
      <w:pPr>
        <w:spacing w:line="520" w:lineRule="exact"/>
        <w:ind w:firstLine="560"/>
      </w:pPr>
      <w:r>
        <w:rPr>
          <w:rFonts w:ascii="Times New Roman" w:hAnsi="Times New Roman" w:eastAsia="仿宋_GB2312"/>
          <w:b w:val="0"/>
          <w:sz w:val="28"/>
        </w:rPr>
        <w:t>3．依次点击“科研队伍”“科研团队”，进入科研团队列表。</w:t>
      </w:r>
    </w:p>
    <w:p w14:paraId="41BCD688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22225</wp:posOffset>
            </wp:positionH>
            <wp:positionV relativeFrom="paragraph">
              <wp:posOffset>54610</wp:posOffset>
            </wp:positionV>
            <wp:extent cx="5615940" cy="1962785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rcRect b="31097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196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5F78311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</w:p>
    <w:p w14:paraId="5FE90B68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</w:p>
    <w:p w14:paraId="38B9C507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</w:p>
    <w:p w14:paraId="4E9A4DDD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</w:p>
    <w:p w14:paraId="6C389E18">
      <w:pPr>
        <w:spacing w:line="520" w:lineRule="exact"/>
        <w:ind w:firstLine="560"/>
      </w:pPr>
      <w:r>
        <w:rPr>
          <w:rFonts w:ascii="Times New Roman" w:hAnsi="Times New Roman" w:eastAsia="仿宋_GB2312"/>
          <w:b w:val="0"/>
          <w:sz w:val="28"/>
        </w:rPr>
        <w:t>4．点击“新增”，在弹出的“科研团队新增”对话框中完成信息的填写，团队类别按申报情况选择“产教融合型团队”或“学科建设型团队”，并在“附件”中上传盖章签字后的《武汉工商学院产学研团队建设申请书》。团队编号可写“暂无”。最后点击“保存并通过”。</w:t>
      </w:r>
    </w:p>
    <w:p w14:paraId="0E5C1767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</w:p>
    <w:p w14:paraId="1E84E855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50800</wp:posOffset>
            </wp:positionH>
            <wp:positionV relativeFrom="paragraph">
              <wp:posOffset>292735</wp:posOffset>
            </wp:positionV>
            <wp:extent cx="5614670" cy="2035175"/>
            <wp:effectExtent l="0" t="0" r="5080" b="3175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203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BEC57D0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</w:p>
    <w:p w14:paraId="3B44BA45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</w:p>
    <w:p w14:paraId="573498E9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</w:p>
    <w:p w14:paraId="6B7B6B7D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</w:p>
    <w:p w14:paraId="587E6FB8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69850</wp:posOffset>
            </wp:positionH>
            <wp:positionV relativeFrom="paragraph">
              <wp:posOffset>140335</wp:posOffset>
            </wp:positionV>
            <wp:extent cx="5614670" cy="3041015"/>
            <wp:effectExtent l="0" t="0" r="5080" b="6985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304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DD37350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</w:p>
    <w:p w14:paraId="7E0F6E6D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</w:p>
    <w:p w14:paraId="3E6ED1F0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</w:p>
    <w:p w14:paraId="15B4C71D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</w:p>
    <w:p w14:paraId="75214855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</w:p>
    <w:p w14:paraId="5B01F395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</w:p>
    <w:p w14:paraId="0F92936E">
      <w:pPr>
        <w:numPr>
          <w:ilvl w:val="0"/>
          <w:numId w:val="7"/>
        </w:num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  <w:r>
        <w:rPr>
          <w:rFonts w:ascii="Times New Roman" w:hAnsi="Times New Roman" w:eastAsia="仿宋_GB2312"/>
          <w:b w:val="0"/>
          <w:sz w:val="28"/>
        </w:rPr>
        <w:t>在新增的团队栏目中点击“团队成员”数字，进入团队人员列表，点击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右上角</w:t>
      </w:r>
      <w:r>
        <w:rPr>
          <w:rFonts w:ascii="Times New Roman" w:hAnsi="Times New Roman" w:eastAsia="仿宋_GB2312"/>
          <w:b w:val="0"/>
          <w:sz w:val="28"/>
        </w:rPr>
        <w:t>“新增”，录入团队成员信息，最后点击“保</w:t>
      </w:r>
      <w:bookmarkStart w:id="0" w:name="_GoBack"/>
      <w:bookmarkEnd w:id="0"/>
      <w:r>
        <w:rPr>
          <w:rFonts w:ascii="Times New Roman" w:hAnsi="Times New Roman" w:eastAsia="仿宋_GB2312"/>
          <w:b w:val="0"/>
          <w:sz w:val="28"/>
        </w:rPr>
        <w:t>存”按钮。</w:t>
      </w:r>
    </w:p>
    <w:p w14:paraId="0A393F7D">
      <w:pPr>
        <w:numPr>
          <w:numId w:val="0"/>
        </w:numPr>
        <w:spacing w:line="520" w:lineRule="exact"/>
        <w:rPr>
          <w:rFonts w:ascii="Times New Roman" w:hAnsi="Times New Roman" w:eastAsia="仿宋_GB2312"/>
          <w:b w:val="0"/>
          <w:sz w:val="28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283210</wp:posOffset>
            </wp:positionV>
            <wp:extent cx="2296795" cy="1237615"/>
            <wp:effectExtent l="0" t="0" r="8255" b="635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96795" cy="123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2755900</wp:posOffset>
            </wp:positionH>
            <wp:positionV relativeFrom="paragraph">
              <wp:posOffset>311785</wp:posOffset>
            </wp:positionV>
            <wp:extent cx="2286000" cy="1247775"/>
            <wp:effectExtent l="0" t="0" r="0" b="9525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DC81E66">
      <w:pPr>
        <w:spacing w:line="520" w:lineRule="exact"/>
        <w:ind w:firstLine="560"/>
        <w:rPr>
          <w:rFonts w:ascii="Times New Roman" w:hAnsi="Times New Roman" w:eastAsia="黑体"/>
          <w:b/>
          <w:sz w:val="28"/>
        </w:rPr>
      </w:pPr>
    </w:p>
    <w:p w14:paraId="79AF2422">
      <w:pPr>
        <w:spacing w:line="520" w:lineRule="exact"/>
        <w:ind w:firstLine="560"/>
        <w:rPr>
          <w:rFonts w:ascii="Times New Roman" w:hAnsi="Times New Roman" w:eastAsia="黑体"/>
          <w:b/>
          <w:sz w:val="28"/>
        </w:rPr>
      </w:pPr>
    </w:p>
    <w:p w14:paraId="0E0D2247">
      <w:pPr>
        <w:spacing w:line="520" w:lineRule="exact"/>
        <w:ind w:firstLine="560"/>
        <w:rPr>
          <w:rFonts w:ascii="Times New Roman" w:hAnsi="Times New Roman" w:eastAsia="黑体"/>
          <w:b/>
          <w:sz w:val="28"/>
        </w:rPr>
      </w:pPr>
    </w:p>
    <w:p w14:paraId="058920EF">
      <w:pPr>
        <w:spacing w:line="520" w:lineRule="exact"/>
        <w:ind w:firstLine="560"/>
        <w:rPr>
          <w:rFonts w:ascii="Times New Roman" w:hAnsi="Times New Roman" w:eastAsia="黑体"/>
          <w:b/>
          <w:sz w:val="28"/>
        </w:rPr>
      </w:pPr>
    </w:p>
    <w:p w14:paraId="60ED120D">
      <w:pPr>
        <w:spacing w:line="520" w:lineRule="exact"/>
        <w:ind w:firstLine="560"/>
      </w:pPr>
      <w:r>
        <w:rPr>
          <w:rFonts w:ascii="Times New Roman" w:hAnsi="Times New Roman" w:eastAsia="黑体"/>
          <w:b/>
          <w:sz w:val="28"/>
        </w:rPr>
        <w:t>二、已建产学研团队变更信息操作步骤（操作者：团队负责人）</w:t>
      </w:r>
    </w:p>
    <w:p w14:paraId="755FAD1F">
      <w:pPr>
        <w:spacing w:line="520" w:lineRule="exact"/>
        <w:ind w:firstLine="560"/>
      </w:pPr>
      <w:r>
        <w:rPr>
          <w:rFonts w:ascii="Times New Roman" w:hAnsi="Times New Roman" w:eastAsia="仿宋_GB2312"/>
          <w:b w:val="0"/>
          <w:sz w:val="28"/>
        </w:rPr>
        <w:t>1．登录武汉工商学院信息门户，进入科研系统。</w:t>
      </w:r>
    </w:p>
    <w:p w14:paraId="04D4B5BC">
      <w:pPr>
        <w:spacing w:line="520" w:lineRule="exact"/>
        <w:ind w:firstLine="560"/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1412875</wp:posOffset>
            </wp:positionH>
            <wp:positionV relativeFrom="paragraph">
              <wp:posOffset>330835</wp:posOffset>
            </wp:positionV>
            <wp:extent cx="2438400" cy="1323975"/>
            <wp:effectExtent l="0" t="0" r="0" b="9525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仿宋_GB2312"/>
          <w:b w:val="0"/>
          <w:sz w:val="28"/>
        </w:rPr>
        <w:t>2．点击右上角头像，切换角色为“团队负责人”。</w:t>
      </w:r>
    </w:p>
    <w:p w14:paraId="68303AD7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</w:p>
    <w:p w14:paraId="6EA0DB18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</w:p>
    <w:p w14:paraId="28BB4072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</w:p>
    <w:p w14:paraId="7549B691">
      <w:pPr>
        <w:spacing w:line="520" w:lineRule="exact"/>
        <w:ind w:firstLine="560"/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1565275</wp:posOffset>
            </wp:positionH>
            <wp:positionV relativeFrom="paragraph">
              <wp:posOffset>670560</wp:posOffset>
            </wp:positionV>
            <wp:extent cx="2514600" cy="990600"/>
            <wp:effectExtent l="0" t="0" r="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仿宋_GB2312"/>
          <w:b w:val="0"/>
          <w:sz w:val="28"/>
        </w:rPr>
        <w:t>3．点击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右侧</w:t>
      </w:r>
      <w:r>
        <w:rPr>
          <w:rFonts w:ascii="Times New Roman" w:hAnsi="Times New Roman" w:eastAsia="仿宋_GB2312"/>
          <w:b w:val="0"/>
          <w:sz w:val="28"/>
        </w:rPr>
        <w:t>“变更”，进入科研团队变更对话框，勾选需要变更的信息（含团队类别转设），录入变更后的信息，点击“提交”。</w:t>
      </w:r>
    </w:p>
    <w:p w14:paraId="750C69D9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</w:p>
    <w:p w14:paraId="422DD64C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</w:p>
    <w:p w14:paraId="157CCF3D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260350</wp:posOffset>
            </wp:positionH>
            <wp:positionV relativeFrom="paragraph">
              <wp:posOffset>16510</wp:posOffset>
            </wp:positionV>
            <wp:extent cx="5210175" cy="2230755"/>
            <wp:effectExtent l="0" t="0" r="0" b="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rcRect b="25651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223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A4A6E29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</w:p>
    <w:p w14:paraId="204C133D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</w:p>
    <w:p w14:paraId="05A79A80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</w:p>
    <w:p w14:paraId="61704429">
      <w:pPr>
        <w:spacing w:line="520" w:lineRule="exact"/>
        <w:ind w:firstLine="560"/>
        <w:rPr>
          <w:rFonts w:ascii="Times New Roman" w:hAnsi="Times New Roman" w:eastAsia="仿宋_GB2312"/>
          <w:b w:val="0"/>
          <w:sz w:val="28"/>
        </w:rPr>
      </w:pPr>
    </w:p>
    <w:p w14:paraId="70072E5A">
      <w:pPr>
        <w:spacing w:line="520" w:lineRule="exact"/>
        <w:ind w:firstLine="560"/>
      </w:pP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671195</wp:posOffset>
            </wp:positionH>
            <wp:positionV relativeFrom="paragraph">
              <wp:posOffset>918210</wp:posOffset>
            </wp:positionV>
            <wp:extent cx="1447800" cy="857250"/>
            <wp:effectExtent l="0" t="0" r="0" b="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3067050</wp:posOffset>
            </wp:positionH>
            <wp:positionV relativeFrom="paragraph">
              <wp:posOffset>705485</wp:posOffset>
            </wp:positionV>
            <wp:extent cx="2200275" cy="1304925"/>
            <wp:effectExtent l="0" t="0" r="9525" b="9525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仿宋_GB2312"/>
          <w:b w:val="0"/>
          <w:sz w:val="28"/>
        </w:rPr>
        <w:t>4．返回科研团队列表，点击“团队成员”数字，进入团队人员列表，点击新增/删除/编辑按钮进行团队成员变更。</w:t>
      </w:r>
    </w:p>
    <w:sectPr>
      <w:pgSz w:w="11906" w:h="16838"/>
      <w:pgMar w:top="1587" w:right="1474" w:bottom="1417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AE9057F-778B-400A-A093-61712D42C6B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E3E9B676-D9A2-43D5-BDED-B93F1D7638E7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925B9C9F-BC8C-498B-9C22-8840C5DFCF3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8817B5F8-FC72-446F-9636-3848B5560046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FFC21E9E-3EDF-49B9-831F-925F02B9D259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64CB2730"/>
    <w:multiLevelType w:val="singleLevel"/>
    <w:tmpl w:val="64CB2730"/>
    <w:lvl w:ilvl="0" w:tentative="0">
      <w:start w:val="5"/>
      <w:numFmt w:val="decimal"/>
      <w:suff w:val="nothing"/>
      <w:lvlText w:val="%1．"/>
      <w:lvlJc w:val="left"/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3BD61BE"/>
    <w:rsid w:val="6A6E2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numbering" Target="numbering.xml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485</Words>
  <Characters>486</Characters>
  <Lines>0</Lines>
  <Paragraphs>0</Paragraphs>
  <TotalTime>6</TotalTime>
  <ScaleCrop>false</ScaleCrop>
  <LinksUpToDate>false</LinksUpToDate>
  <CharactersWithSpaces>486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何宇翔</cp:lastModifiedBy>
  <dcterms:modified xsi:type="dcterms:W3CDTF">2026-09-04T08:16:07Z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eyJoZGlkIjoiZDQ3N2E3MjNmNjRhNWVmYTRkNDYxM2JiZjFmNTFlNWMiLCJ1c2VySWQiOiIzNjczMjc5NDYifQ==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A85F246FD6544FA59A27B694972564D5_12</vt:lpwstr>
  </property>
</Properties>
</file>